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23" w:rsidRPr="009E0171" w:rsidRDefault="003D3C23" w:rsidP="003D3C2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D3C23" w:rsidRPr="00DC74B4" w:rsidRDefault="003D3C23" w:rsidP="003D3C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74B4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3D3C23" w:rsidRPr="00DC74B4" w:rsidRDefault="003D3C23" w:rsidP="003D3C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74B4">
        <w:rPr>
          <w:rFonts w:ascii="Times New Roman" w:hAnsi="Times New Roman"/>
          <w:color w:val="000000"/>
          <w:sz w:val="24"/>
          <w:szCs w:val="24"/>
        </w:rPr>
        <w:t>к Постановлению Главы</w:t>
      </w:r>
    </w:p>
    <w:p w:rsidR="003D3C23" w:rsidRPr="00DC74B4" w:rsidRDefault="003D3C23" w:rsidP="003D3C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74B4">
        <w:rPr>
          <w:rFonts w:ascii="Times New Roman" w:hAnsi="Times New Roman"/>
          <w:color w:val="000000"/>
          <w:sz w:val="24"/>
          <w:szCs w:val="24"/>
        </w:rPr>
        <w:t>сельского поселения Таволжанка</w:t>
      </w:r>
    </w:p>
    <w:p w:rsidR="003D3C23" w:rsidRPr="00DC74B4" w:rsidRDefault="003D3C23" w:rsidP="003D3C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74B4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Борский </w:t>
      </w:r>
    </w:p>
    <w:p w:rsidR="003D3C23" w:rsidRPr="00DC74B4" w:rsidRDefault="003D3C23" w:rsidP="003D3C2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C74B4">
        <w:rPr>
          <w:rFonts w:ascii="Times New Roman" w:hAnsi="Times New Roman"/>
          <w:color w:val="000000"/>
          <w:sz w:val="24"/>
          <w:szCs w:val="24"/>
        </w:rPr>
        <w:t>Самарской области от 31 мая 2017 года № 14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9E0171">
        <w:rPr>
          <w:rFonts w:ascii="Times New Roman" w:hAnsi="Times New Roman"/>
          <w:b/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Таволжанка</w:t>
      </w:r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Борский Самарской области</w:t>
      </w:r>
      <w:r w:rsidRPr="009E0171">
        <w:rPr>
          <w:rFonts w:ascii="Times New Roman" w:hAnsi="Times New Roman"/>
          <w:b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порядок и условия его предоставления в аренду</w:t>
      </w:r>
      <w:proofErr w:type="gramEnd"/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b/>
          <w:bCs/>
          <w:color w:val="000000"/>
          <w:sz w:val="28"/>
          <w:szCs w:val="28"/>
        </w:rPr>
        <w:t>(далее – Порядок)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4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перечня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Таволжанка</w:t>
      </w: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Борский Самарской области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частью 4 статьи 18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Par1"/>
      <w:bookmarkEnd w:id="0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2. В </w:t>
      </w:r>
      <w:hyperlink r:id="rId6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муниципальное имущество не ограничено в обороте;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9E0171"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spellEnd"/>
      <w:r w:rsidRPr="009E0171">
        <w:rPr>
          <w:rFonts w:ascii="Times New Roman" w:hAnsi="Times New Roman"/>
          <w:iCs/>
          <w:color w:val="000000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Таволжанка</w:t>
      </w: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Борский Самарской области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Par9"/>
      <w:bookmarkEnd w:id="1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3.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Внесение сведений о муниципальном имуществе в </w:t>
      </w:r>
      <w:hyperlink r:id="rId7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9E017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Таволжанка</w:t>
      </w: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Борский Самарской области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(далее - уполномоченный орган) об утверждении перечня или о внесении в него изменений </w:t>
      </w:r>
      <w:r w:rsidRPr="009E0171">
        <w:rPr>
          <w:rFonts w:ascii="Times New Roman" w:hAnsi="Times New Roman"/>
          <w:iCs/>
          <w:color w:val="000000"/>
          <w:sz w:val="28"/>
          <w:szCs w:val="28"/>
        </w:rPr>
        <w:lastRenderedPageBreak/>
        <w:t>на основе предложений федеральных органов исполнительной власти, органов государственной власти Самарской области, органов местного самоуправления, общероссийских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>с даты внесения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4. Рассмотрение предложения, указанного в </w:t>
      </w:r>
      <w:hyperlink w:anchor="Par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пункте 3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9E0171">
        <w:rPr>
          <w:rFonts w:ascii="Times New Roman" w:hAnsi="Times New Roman"/>
          <w:iCs/>
          <w:color w:val="000000"/>
          <w:sz w:val="28"/>
          <w:szCs w:val="28"/>
        </w:rPr>
        <w:t>с даты</w:t>
      </w:r>
      <w:proofErr w:type="gramEnd"/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пунктом 2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пунктов 6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hyperlink w:anchor="Par1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7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в) об отказе в учете предложения.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пункте 3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8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2" w:name="Par16"/>
      <w:bookmarkEnd w:id="2"/>
      <w:r w:rsidRPr="009E0171">
        <w:rPr>
          <w:rFonts w:ascii="Times New Roman" w:hAnsi="Times New Roman"/>
          <w:iCs/>
          <w:color w:val="000000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3" w:name="Par19"/>
      <w:bookmarkEnd w:id="3"/>
      <w:r w:rsidRPr="009E0171">
        <w:rPr>
          <w:rFonts w:ascii="Times New Roman" w:hAnsi="Times New Roman"/>
          <w:iCs/>
          <w:color w:val="000000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8. Сведения о муниципальном имуществе вносятся в </w:t>
      </w:r>
      <w:hyperlink r:id="rId9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в </w:t>
      </w:r>
      <w:hyperlink r:id="rId10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составе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 по </w:t>
      </w:r>
      <w:hyperlink r:id="rId11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форме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, которые установлены в соответствии с </w:t>
      </w:r>
      <w:hyperlink r:id="rId12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частью 4.4 статьи 18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11. </w:t>
      </w:r>
      <w:hyperlink r:id="rId13" w:history="1">
        <w:r w:rsidRPr="009E0171">
          <w:rPr>
            <w:rFonts w:ascii="Times New Roman" w:hAnsi="Times New Roman"/>
            <w:i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iCs/>
          <w:color w:val="000000"/>
          <w:sz w:val="28"/>
          <w:szCs w:val="28"/>
        </w:rPr>
        <w:t xml:space="preserve"> и внесенные в него изменения подлежат: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71">
        <w:rPr>
          <w:rFonts w:ascii="Times New Roman" w:hAnsi="Times New Roman"/>
          <w:iCs/>
          <w:color w:val="000000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12. Уполномоченный орган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gramStart"/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В течение года с даты включения муниципального имущества в </w:t>
      </w:r>
      <w:hyperlink r:id="rId14" w:history="1">
        <w:r w:rsidRPr="009E0171">
          <w:rPr>
            <w:rFonts w:ascii="Times New Roman" w:hAnsi="Times New Roman"/>
            <w:b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5" w:history="1">
        <w:r w:rsidRPr="009E0171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  <w:proofErr w:type="gramEnd"/>
      </w:hyperlink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 «О защите конкуренции».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 xml:space="preserve">14. Уполномоченному органу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6" w:history="1">
        <w:r w:rsidRPr="009E0171">
          <w:rPr>
            <w:rFonts w:ascii="Times New Roman" w:hAnsi="Times New Roman"/>
            <w:bCs/>
            <w:color w:val="000000"/>
            <w:sz w:val="28"/>
            <w:szCs w:val="28"/>
          </w:rPr>
          <w:t>перечень</w:t>
        </w:r>
      </w:hyperlink>
      <w:r w:rsidRPr="009E0171">
        <w:rPr>
          <w:rFonts w:ascii="Times New Roman" w:hAnsi="Times New Roman"/>
          <w:bCs/>
          <w:color w:val="000000"/>
          <w:sz w:val="28"/>
          <w:szCs w:val="28"/>
        </w:rPr>
        <w:t>, предусматривать следующие условия: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а) срок договора аренды составляет не менее 5 лет;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б) арендная плата вносится в следующем порядке: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3D3C23" w:rsidRPr="009E0171" w:rsidRDefault="003D3C23" w:rsidP="003D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0171">
        <w:rPr>
          <w:rFonts w:ascii="Times New Roman" w:hAnsi="Times New Roman"/>
          <w:bCs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3D3C23" w:rsidRPr="009E0171" w:rsidRDefault="003D3C23" w:rsidP="003D3C2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AC0" w:rsidRPr="003D3C23" w:rsidRDefault="003A1AC0">
      <w:pPr>
        <w:rPr>
          <w:rFonts w:ascii="Times New Roman" w:hAnsi="Times New Roman" w:cs="Times New Roman"/>
        </w:rPr>
      </w:pPr>
    </w:p>
    <w:sectPr w:rsidR="003A1AC0" w:rsidRPr="003D3C23" w:rsidSect="00DC74B4">
      <w:pgSz w:w="11905" w:h="16838"/>
      <w:pgMar w:top="426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23"/>
    <w:rsid w:val="003A1AC0"/>
    <w:rsid w:val="003D3C23"/>
    <w:rsid w:val="00982100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3714BBBA3BAF84E9B72F0B961BCB5D734C3EC68CD985A04U913F" TargetMode="External"/><Relationship Id="rId13" Type="http://schemas.openxmlformats.org/officeDocument/2006/relationships/hyperlink" Target="consultantplus://offline/ref=4265FE129E12EE7E2245F33C692A4814E3714BBBA3BAF84E9B72F0B961BCB5D734C3EC68CD985A04U913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5FE129E12EE7E2245F33C692A4814E3714BBBA3BAF84E9B72F0B961BCB5D734C3EC68CD985A04U913F" TargetMode="External"/><Relationship Id="rId12" Type="http://schemas.openxmlformats.org/officeDocument/2006/relationships/hyperlink" Target="consultantplus://offline/ref=4265FE129E12EE7E2245F33C692A4814E07948BEAFB1F84E9B72F0B961BCB5D734C3EC68CD985901U91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F5BAF3D9244554A7B175EDF660BBE21F6B7DDA8F8C6B004CFAC9577590D932F9F89FBC070047F4UDT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3714BBBA3BAF84E9B72F0B961BCB5D734C3EC68CD985A04U913F" TargetMode="External"/><Relationship Id="rId11" Type="http://schemas.openxmlformats.org/officeDocument/2006/relationships/hyperlink" Target="consultantplus://offline/ref=4265FE129E12EE7E2245F33C692A4814E37049BCADBCF84E9B72F0B961BCB5D734C3EC68CD985A07U91FF" TargetMode="External"/><Relationship Id="rId5" Type="http://schemas.openxmlformats.org/officeDocument/2006/relationships/hyperlink" Target="consultantplus://offline/ref=4265FE129E12EE7E2245F33C692A4814E07948BEAFB1F84E9B72F0B961BCB5D734C3EC68CD985901U911F" TargetMode="External"/><Relationship Id="rId15" Type="http://schemas.openxmlformats.org/officeDocument/2006/relationships/hyperlink" Target="consultantplus://offline/ref=70F5BAF3D9244554A7B175EDF660BBE21F6A7DD7868C6B004CFAC95775U9T0G" TargetMode="External"/><Relationship Id="rId10" Type="http://schemas.openxmlformats.org/officeDocument/2006/relationships/hyperlink" Target="consultantplus://offline/ref=4265FE129E12EE7E2245F33C692A4814E37049BCADBCF84E9B72F0B961BCB5D734C3EC68CD985B06U91EF" TargetMode="External"/><Relationship Id="rId4" Type="http://schemas.openxmlformats.org/officeDocument/2006/relationships/hyperlink" Target="consultantplus://offline/ref=4265FE129E12EE7E2245F33C692A4814E3714BBBA3BAF84E9B72F0B961BCB5D734C3EC68CD985A05U911F" TargetMode="External"/><Relationship Id="rId9" Type="http://schemas.openxmlformats.org/officeDocument/2006/relationships/hyperlink" Target="consultantplus://offline/ref=4265FE129E12EE7E2245F33C692A4814E3714BBBA3BAF84E9B72F0B961BCB5D734C3EC68CD985A04U913F" TargetMode="External"/><Relationship Id="rId14" Type="http://schemas.openxmlformats.org/officeDocument/2006/relationships/hyperlink" Target="consultantplus://offline/ref=70F5BAF3D9244554A7B175EDF660BBE21F6B7DDA8F8C6B004CFAC9577590D932F9F89FBC070047F4UD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1438</Words>
  <Characters>8200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2017-08-04T11:19:00Z</dcterms:created>
  <dcterms:modified xsi:type="dcterms:W3CDTF">2017-08-04T11:19:00Z</dcterms:modified>
</cp:coreProperties>
</file>